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779BF" w14:textId="77777777" w:rsidR="001D0561" w:rsidRDefault="001D0561" w:rsidP="001D05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7A406CE" w14:textId="77777777" w:rsidR="001D0561" w:rsidRDefault="001D0561" w:rsidP="001D05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5BC19782" w14:textId="77777777" w:rsidR="001D0561" w:rsidRDefault="001D0561" w:rsidP="001D05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0EC8F36" w14:textId="35F00786" w:rsidR="001D0561" w:rsidRDefault="001D0561" w:rsidP="003C2486">
      <w:pPr>
        <w:tabs>
          <w:tab w:val="left" w:pos="78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</w:t>
      </w:r>
      <w:r w:rsidR="00694662">
        <w:rPr>
          <w:rFonts w:ascii="Times New Roman" w:hAnsi="Times New Roman" w:cs="Times New Roman"/>
          <w:sz w:val="24"/>
          <w:szCs w:val="24"/>
        </w:rPr>
        <w:t>Submission</w:t>
      </w:r>
      <w:r w:rsidR="003C2486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14:paraId="0F84E24D" w14:textId="653B62BC" w:rsidR="000B1441" w:rsidRDefault="00062128" w:rsidP="006946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Definition/Meaning </w:t>
      </w:r>
      <w:r w:rsidR="0069466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Terms</w:t>
      </w:r>
    </w:p>
    <w:p w14:paraId="77EA5E73" w14:textId="77777777" w:rsidR="0089579A" w:rsidRPr="00CF6384" w:rsidRDefault="00C00FFF" w:rsidP="000B14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6384">
        <w:rPr>
          <w:rFonts w:ascii="Times New Roman" w:hAnsi="Times New Roman" w:cs="Times New Roman"/>
          <w:b/>
          <w:sz w:val="24"/>
          <w:szCs w:val="24"/>
        </w:rPr>
        <w:t>Price sensitive</w:t>
      </w:r>
    </w:p>
    <w:p w14:paraId="75366C5B" w14:textId="77777777" w:rsidR="004642C7" w:rsidRPr="000B1441" w:rsidRDefault="00C00FFF" w:rsidP="000B1441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B1441">
        <w:rPr>
          <w:rFonts w:ascii="Times New Roman" w:hAnsi="Times New Roman" w:cs="Times New Roman"/>
          <w:sz w:val="24"/>
          <w:szCs w:val="24"/>
        </w:rPr>
        <w:t xml:space="preserve">This looks at the consumer behavior in terms of elasticity of demand and is the degree to which the price of a product affects its sales. It’s calculated as </w:t>
      </w:r>
      <w:r w:rsidRPr="000B1441">
        <w:rPr>
          <w:rFonts w:ascii="Times New Roman" w:hAnsi="Times New Roman" w:cs="Times New Roman"/>
          <w:i/>
          <w:iCs/>
          <w:sz w:val="24"/>
          <w:szCs w:val="24"/>
        </w:rPr>
        <w:t>percentage Change in Quantity Purchased/Percentage Change in Price</w:t>
      </w:r>
    </w:p>
    <w:p w14:paraId="43E7C9FB" w14:textId="77777777" w:rsidR="00C43977" w:rsidRPr="000B1441" w:rsidRDefault="00C00FFF" w:rsidP="000B1441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B1441">
        <w:rPr>
          <w:rFonts w:ascii="Times New Roman" w:hAnsi="Times New Roman" w:cs="Times New Roman"/>
          <w:iCs/>
          <w:sz w:val="24"/>
          <w:szCs w:val="24"/>
        </w:rPr>
        <w:t>For example, when mango prices increase by say 50%, the purchases may fall by 25%. Price Sensitive would be -25/50=-0.5. Therefore, for every percentage rise in mango prices, the purchases reduce by half a percentage point.</w:t>
      </w:r>
    </w:p>
    <w:p w14:paraId="2E3C83D1" w14:textId="77777777" w:rsidR="00C43977" w:rsidRPr="00CF6384" w:rsidRDefault="00C00FFF" w:rsidP="000B1441">
      <w:pPr>
        <w:spacing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CF6384">
        <w:rPr>
          <w:rFonts w:ascii="Times New Roman" w:hAnsi="Times New Roman" w:cs="Times New Roman"/>
          <w:b/>
          <w:iCs/>
          <w:sz w:val="24"/>
          <w:szCs w:val="24"/>
        </w:rPr>
        <w:t>Quality Seeker</w:t>
      </w:r>
    </w:p>
    <w:p w14:paraId="6299B666" w14:textId="77777777" w:rsidR="00024033" w:rsidRPr="000B1441" w:rsidRDefault="00C00FFF" w:rsidP="000B1441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B1441">
        <w:rPr>
          <w:rFonts w:ascii="Times New Roman" w:hAnsi="Times New Roman" w:cs="Times New Roman"/>
          <w:iCs/>
          <w:sz w:val="24"/>
          <w:szCs w:val="24"/>
        </w:rPr>
        <w:t xml:space="preserve">The Quality Seeker is a concept applied in describing scenarios that tend to be true in the search for informational needs. It helps in finding the highest quality of information in the shortest time.  </w:t>
      </w:r>
    </w:p>
    <w:p w14:paraId="5632ECCE" w14:textId="05B0E52D" w:rsidR="004642C7" w:rsidRPr="00150203" w:rsidRDefault="00C00FFF" w:rsidP="000B1441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B1441">
        <w:rPr>
          <w:rFonts w:ascii="Times New Roman" w:hAnsi="Times New Roman" w:cs="Times New Roman"/>
          <w:iCs/>
          <w:sz w:val="24"/>
          <w:szCs w:val="24"/>
        </w:rPr>
        <w:t>For instance, whenever you need some information or a service, they begin to search for data from what they know, then people they know and finally resources and information at their disposal.</w:t>
      </w:r>
    </w:p>
    <w:p w14:paraId="7AB377F8" w14:textId="77777777" w:rsidR="000572C7" w:rsidRPr="00CF6384" w:rsidRDefault="00C00FFF" w:rsidP="000B144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6384">
        <w:rPr>
          <w:rFonts w:ascii="Times New Roman" w:hAnsi="Times New Roman" w:cs="Times New Roman"/>
          <w:b/>
          <w:sz w:val="24"/>
          <w:szCs w:val="24"/>
        </w:rPr>
        <w:t>Convenience-Oriented</w:t>
      </w:r>
    </w:p>
    <w:p w14:paraId="520E5CD4" w14:textId="77777777" w:rsidR="00952B12" w:rsidRPr="000B1441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441">
        <w:rPr>
          <w:rFonts w:ascii="Times New Roman" w:eastAsia="Times New Roman" w:hAnsi="Times New Roman" w:cs="Times New Roman"/>
          <w:sz w:val="24"/>
          <w:szCs w:val="24"/>
        </w:rPr>
        <w:t xml:space="preserve">These are consumers who are both impulsive and passive with a priority of living a carefree and comfortable life. Their ambitions mostly lie in material wealth and an easy life full of enjoyment. Such consumers have a great desire for recognition with low interest in politics. </w:t>
      </w:r>
    </w:p>
    <w:p w14:paraId="469033A4" w14:textId="0D166AA9" w:rsidR="00637408" w:rsidRPr="000B1441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441">
        <w:rPr>
          <w:rFonts w:ascii="Times New Roman" w:eastAsia="Times New Roman" w:hAnsi="Times New Roman" w:cs="Times New Roman"/>
          <w:sz w:val="24"/>
          <w:szCs w:val="24"/>
        </w:rPr>
        <w:t xml:space="preserve">For instance, most musicians fall into this category. </w:t>
      </w:r>
    </w:p>
    <w:p w14:paraId="251A02F5" w14:textId="77777777" w:rsidR="00B235B9" w:rsidRPr="00CF6384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F6384">
        <w:rPr>
          <w:rFonts w:ascii="Times New Roman" w:eastAsia="Times New Roman" w:hAnsi="Times New Roman" w:cs="Times New Roman"/>
          <w:b/>
          <w:sz w:val="24"/>
          <w:szCs w:val="24"/>
        </w:rPr>
        <w:t>Punctuallers</w:t>
      </w:r>
      <w:proofErr w:type="spellEnd"/>
    </w:p>
    <w:p w14:paraId="71F02573" w14:textId="77777777" w:rsidR="00637408" w:rsidRPr="000B1441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441">
        <w:rPr>
          <w:rFonts w:ascii="Times New Roman" w:eastAsia="Times New Roman" w:hAnsi="Times New Roman" w:cs="Times New Roman"/>
          <w:sz w:val="24"/>
          <w:szCs w:val="24"/>
        </w:rPr>
        <w:lastRenderedPageBreak/>
        <w:t>This is a concept representing about 11% of the full representation of consumer behavior. These consumers are the list in terms of representation if evaluated in the five categories.</w:t>
      </w:r>
    </w:p>
    <w:p w14:paraId="4EA8611A" w14:textId="300698D5" w:rsidR="00F504D8" w:rsidRPr="000B1441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441">
        <w:rPr>
          <w:rFonts w:ascii="Times New Roman" w:eastAsia="Times New Roman" w:hAnsi="Times New Roman" w:cs="Times New Roman"/>
          <w:sz w:val="24"/>
          <w:szCs w:val="24"/>
        </w:rPr>
        <w:t>For instance, representation of the Canadian consumers gives such an appropriate through a cross-national segmentation.</w:t>
      </w:r>
    </w:p>
    <w:p w14:paraId="2CA1FC83" w14:textId="77777777" w:rsidR="00F504D8" w:rsidRPr="00CF6384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6384">
        <w:rPr>
          <w:rFonts w:ascii="Times New Roman" w:eastAsia="Times New Roman" w:hAnsi="Times New Roman" w:cs="Times New Roman"/>
          <w:b/>
          <w:sz w:val="24"/>
          <w:szCs w:val="24"/>
        </w:rPr>
        <w:t>COA (country of airline)-oriented.</w:t>
      </w:r>
    </w:p>
    <w:p w14:paraId="5D60EDCD" w14:textId="77777777" w:rsidR="00F504D8" w:rsidRPr="000B1441" w:rsidRDefault="00C00FFF" w:rsidP="000B144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441">
        <w:rPr>
          <w:rFonts w:ascii="Times New Roman" w:eastAsia="Times New Roman" w:hAnsi="Times New Roman" w:cs="Times New Roman"/>
          <w:sz w:val="24"/>
          <w:szCs w:val="24"/>
        </w:rPr>
        <w:t>COA are consumers whose focus is on the goods in a particular country of origin. They associate the origin with the quality and thus this dictates their consumption behavior. Such consumers will do a bulk purchase of the goods if they are sure they are associated with a preferred place of origin.</w:t>
      </w:r>
    </w:p>
    <w:p w14:paraId="63A028EA" w14:textId="366CB392" w:rsidR="00C0087E" w:rsidRPr="00876DEE" w:rsidRDefault="00C00FFF" w:rsidP="00876DE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441">
        <w:rPr>
          <w:rFonts w:ascii="Times New Roman" w:eastAsia="Times New Roman" w:hAnsi="Times New Roman" w:cs="Times New Roman"/>
          <w:sz w:val="24"/>
          <w:szCs w:val="24"/>
        </w:rPr>
        <w:t>For instance, most women prefer shoes from certain countries compared to others and this dictated their willingness to consume such goods impulsively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C0087E" w:rsidRPr="00876D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79DF9" w14:textId="77777777" w:rsidR="001E6948" w:rsidRDefault="001E6948" w:rsidP="00ED50BA">
      <w:pPr>
        <w:spacing w:after="0" w:line="240" w:lineRule="auto"/>
      </w:pPr>
      <w:r>
        <w:separator/>
      </w:r>
    </w:p>
  </w:endnote>
  <w:endnote w:type="continuationSeparator" w:id="0">
    <w:p w14:paraId="183ED52C" w14:textId="77777777" w:rsidR="001E6948" w:rsidRDefault="001E6948" w:rsidP="00ED5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2E075" w14:textId="77777777" w:rsidR="001E6948" w:rsidRDefault="001E6948" w:rsidP="00ED50BA">
      <w:pPr>
        <w:spacing w:after="0" w:line="240" w:lineRule="auto"/>
      </w:pPr>
      <w:r>
        <w:separator/>
      </w:r>
    </w:p>
  </w:footnote>
  <w:footnote w:type="continuationSeparator" w:id="0">
    <w:p w14:paraId="7D4A2BCE" w14:textId="77777777" w:rsidR="001E6948" w:rsidRDefault="001E6948" w:rsidP="00ED5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970315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9467FE" w14:textId="47349914" w:rsidR="00ED50BA" w:rsidRPr="00ED50BA" w:rsidRDefault="00ED50BA">
        <w:pPr>
          <w:pStyle w:val="Header"/>
          <w:jc w:val="right"/>
          <w:rPr>
            <w:rFonts w:ascii="Times New Roman" w:hAnsi="Times New Roman" w:cs="Times New Roman"/>
          </w:rPr>
        </w:pPr>
        <w:r w:rsidRPr="00ED50BA">
          <w:rPr>
            <w:rFonts w:ascii="Times New Roman" w:hAnsi="Times New Roman" w:cs="Times New Roman"/>
          </w:rPr>
          <w:t xml:space="preserve">SURNAME </w:t>
        </w:r>
        <w:r w:rsidRPr="00ED50BA">
          <w:rPr>
            <w:rFonts w:ascii="Times New Roman" w:hAnsi="Times New Roman" w:cs="Times New Roman"/>
          </w:rPr>
          <w:fldChar w:fldCharType="begin"/>
        </w:r>
        <w:r w:rsidRPr="00ED50BA">
          <w:rPr>
            <w:rFonts w:ascii="Times New Roman" w:hAnsi="Times New Roman" w:cs="Times New Roman"/>
          </w:rPr>
          <w:instrText xml:space="preserve"> PAGE   \* MERGEFORMAT </w:instrText>
        </w:r>
        <w:r w:rsidRPr="00ED50BA">
          <w:rPr>
            <w:rFonts w:ascii="Times New Roman" w:hAnsi="Times New Roman" w:cs="Times New Roman"/>
          </w:rPr>
          <w:fldChar w:fldCharType="separate"/>
        </w:r>
        <w:r w:rsidR="003C2486">
          <w:rPr>
            <w:rFonts w:ascii="Times New Roman" w:hAnsi="Times New Roman" w:cs="Times New Roman"/>
            <w:noProof/>
          </w:rPr>
          <w:t>2</w:t>
        </w:r>
        <w:r w:rsidRPr="00ED50B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AD7F28" w14:textId="77777777" w:rsidR="00ED50BA" w:rsidRDefault="00ED50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83F67"/>
    <w:multiLevelType w:val="multilevel"/>
    <w:tmpl w:val="41E0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2A5AEC"/>
    <w:multiLevelType w:val="multilevel"/>
    <w:tmpl w:val="A516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CD"/>
    <w:rsid w:val="00062128"/>
    <w:rsid w:val="001D0561"/>
    <w:rsid w:val="001E6948"/>
    <w:rsid w:val="002249DC"/>
    <w:rsid w:val="003C2486"/>
    <w:rsid w:val="00694662"/>
    <w:rsid w:val="00A03A67"/>
    <w:rsid w:val="00B84FA3"/>
    <w:rsid w:val="00BB57CD"/>
    <w:rsid w:val="00C00FFF"/>
    <w:rsid w:val="00ED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0B836"/>
  <w15:chartTrackingRefBased/>
  <w15:docId w15:val="{0C1D1093-2C0A-4C01-B125-B4DF5F1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52B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42C7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52B1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52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2B12"/>
    <w:rPr>
      <w:b/>
      <w:b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F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5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0BA"/>
  </w:style>
  <w:style w:type="paragraph" w:styleId="Footer">
    <w:name w:val="footer"/>
    <w:basedOn w:val="Normal"/>
    <w:link w:val="FooterChar"/>
    <w:uiPriority w:val="99"/>
    <w:unhideWhenUsed/>
    <w:rsid w:val="00ED5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27</cp:revision>
  <dcterms:created xsi:type="dcterms:W3CDTF">2018-01-22T11:23:00Z</dcterms:created>
  <dcterms:modified xsi:type="dcterms:W3CDTF">2018-01-22T13:46:00Z</dcterms:modified>
</cp:coreProperties>
</file>